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4469" w14:textId="77777777" w:rsidR="00FD1C2B" w:rsidRPr="00CF1FC9" w:rsidRDefault="004F068C" w:rsidP="004F068C">
      <w:pPr>
        <w:pStyle w:val="Rubrik1"/>
        <w:rPr>
          <w:rFonts w:ascii="Alright Sans Light" w:hAnsi="Alright Sans Light" w:cs="Tahoma"/>
          <w:spacing w:val="0"/>
        </w:rPr>
      </w:pPr>
      <w:r w:rsidRPr="00CF1FC9">
        <w:rPr>
          <w:rFonts w:ascii="Alright Sans Light" w:hAnsi="Alright Sans Light" w:cs="Tahoma"/>
          <w:spacing w:val="0"/>
        </w:rPr>
        <w:t>Verksamhetsberättelse</w:t>
      </w:r>
    </w:p>
    <w:p w14:paraId="48C664BC" w14:textId="77777777" w:rsidR="004F068C" w:rsidRPr="009A3000" w:rsidRDefault="004F068C" w:rsidP="004F068C">
      <w:pPr>
        <w:pStyle w:val="Rubrik2"/>
        <w:rPr>
          <w:rFonts w:ascii="Alright Sans" w:hAnsi="Alright Sans" w:cs="Tahoma"/>
        </w:rPr>
      </w:pPr>
    </w:p>
    <w:p w14:paraId="7E134C0C" w14:textId="4070309C" w:rsidR="004F068C" w:rsidRPr="009A3000" w:rsidRDefault="004F068C" w:rsidP="004F068C">
      <w:pPr>
        <w:pStyle w:val="Rubrik2"/>
        <w:rPr>
          <w:rFonts w:ascii="Alright Sans" w:hAnsi="Alright Sans" w:cs="Tahoma"/>
          <w:b/>
          <w:sz w:val="28"/>
          <w:szCs w:val="28"/>
        </w:rPr>
      </w:pPr>
      <w:r w:rsidRPr="009A3000">
        <w:rPr>
          <w:rFonts w:ascii="Alright Sans" w:hAnsi="Alright Sans" w:cs="Tahoma"/>
        </w:rPr>
        <w:t xml:space="preserve">Verksamhetsberättelse för </w:t>
      </w:r>
      <w:r w:rsidR="006731C5">
        <w:rPr>
          <w:rFonts w:ascii="Alright Sans" w:hAnsi="Alright Sans" w:cs="Tahoma"/>
        </w:rPr>
        <w:t xml:space="preserve">Grycksbo vägförening </w:t>
      </w:r>
      <w:r w:rsidRPr="009A3000">
        <w:rPr>
          <w:rFonts w:ascii="Alright Sans" w:hAnsi="Alright Sans" w:cs="Tahoma"/>
        </w:rPr>
        <w:t>för verksamhetsåret</w:t>
      </w:r>
      <w:r w:rsidR="006731C5">
        <w:rPr>
          <w:rFonts w:ascii="Alright Sans" w:hAnsi="Alright Sans" w:cs="Tahoma"/>
        </w:rPr>
        <w:t xml:space="preserve"> 2022</w:t>
      </w:r>
    </w:p>
    <w:p w14:paraId="45595AB3" w14:textId="77777777" w:rsidR="004F068C" w:rsidRPr="009A3000" w:rsidRDefault="004F068C" w:rsidP="004F068C">
      <w:pPr>
        <w:rPr>
          <w:rFonts w:ascii="Alright Sans" w:hAnsi="Alright Sans" w:cs="Tahoma"/>
        </w:rPr>
      </w:pPr>
    </w:p>
    <w:p w14:paraId="0FF96610" w14:textId="77777777" w:rsidR="004F068C" w:rsidRPr="009A3000" w:rsidRDefault="004F068C" w:rsidP="00CF1FC9">
      <w:pPr>
        <w:pStyle w:val="Rubrik2"/>
      </w:pPr>
      <w:r w:rsidRPr="00CF1FC9">
        <w:t>Styrelse</w:t>
      </w:r>
    </w:p>
    <w:p w14:paraId="6DCD2FE7" w14:textId="77777777" w:rsidR="004F068C" w:rsidRPr="009A3000" w:rsidRDefault="004F068C" w:rsidP="004F068C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Styrelsen har bestått av:</w:t>
      </w:r>
    </w:p>
    <w:p w14:paraId="4DC1997A" w14:textId="77777777" w:rsidR="004F068C" w:rsidRPr="006731C5" w:rsidRDefault="004F068C" w:rsidP="004F068C">
      <w:pPr>
        <w:rPr>
          <w:rFonts w:ascii="Alright Sans" w:hAnsi="Alright Sans" w:cs="Tahoma"/>
          <w:b/>
          <w:bCs/>
          <w:i/>
        </w:rPr>
      </w:pPr>
      <w:r w:rsidRPr="006731C5">
        <w:rPr>
          <w:rFonts w:ascii="Alright Sans" w:hAnsi="Alright Sans" w:cs="Tahoma"/>
          <w:b/>
          <w:bCs/>
          <w:i/>
        </w:rPr>
        <w:t xml:space="preserve">Ordförande </w:t>
      </w:r>
    </w:p>
    <w:p w14:paraId="1729B750" w14:textId="643EFECC" w:rsidR="004F068C" w:rsidRPr="009A3000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Lennart Norberg</w:t>
      </w:r>
    </w:p>
    <w:p w14:paraId="366A314F" w14:textId="77777777" w:rsidR="004F068C" w:rsidRPr="006731C5" w:rsidRDefault="004F068C" w:rsidP="004F068C">
      <w:pPr>
        <w:rPr>
          <w:rFonts w:ascii="Alright Sans" w:hAnsi="Alright Sans" w:cs="Tahoma"/>
          <w:b/>
          <w:bCs/>
          <w:i/>
        </w:rPr>
      </w:pPr>
      <w:r w:rsidRPr="006731C5">
        <w:rPr>
          <w:rFonts w:ascii="Alright Sans" w:hAnsi="Alright Sans" w:cs="Tahoma"/>
          <w:b/>
          <w:bCs/>
          <w:i/>
        </w:rPr>
        <w:t>Vice ordförande</w:t>
      </w:r>
    </w:p>
    <w:p w14:paraId="22F274D9" w14:textId="689BCC51" w:rsidR="004F068C" w:rsidRPr="009A3000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Jari </w:t>
      </w:r>
      <w:proofErr w:type="spellStart"/>
      <w:r>
        <w:rPr>
          <w:rFonts w:ascii="Alright Sans" w:hAnsi="Alright Sans" w:cs="Tahoma"/>
        </w:rPr>
        <w:t>Kytöjoki</w:t>
      </w:r>
      <w:proofErr w:type="spellEnd"/>
    </w:p>
    <w:p w14:paraId="4A7977CE" w14:textId="77777777" w:rsidR="004F068C" w:rsidRPr="006731C5" w:rsidRDefault="004F068C" w:rsidP="004F068C">
      <w:pPr>
        <w:rPr>
          <w:rFonts w:ascii="Alright Sans" w:hAnsi="Alright Sans" w:cs="Tahoma"/>
          <w:b/>
          <w:bCs/>
          <w:i/>
        </w:rPr>
      </w:pPr>
      <w:r w:rsidRPr="006731C5">
        <w:rPr>
          <w:rFonts w:ascii="Alright Sans" w:hAnsi="Alright Sans" w:cs="Tahoma"/>
          <w:b/>
          <w:bCs/>
          <w:i/>
        </w:rPr>
        <w:t xml:space="preserve">Sekreterare </w:t>
      </w:r>
    </w:p>
    <w:p w14:paraId="30F604E9" w14:textId="3477F2E3" w:rsidR="004F068C" w:rsidRPr="009A3000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Oskar Hedmark</w:t>
      </w:r>
    </w:p>
    <w:p w14:paraId="692727C6" w14:textId="77777777" w:rsidR="004F068C" w:rsidRPr="006731C5" w:rsidRDefault="004F068C" w:rsidP="004F068C">
      <w:pPr>
        <w:rPr>
          <w:rFonts w:ascii="Alright Sans" w:hAnsi="Alright Sans" w:cs="Tahoma"/>
          <w:b/>
          <w:bCs/>
          <w:i/>
        </w:rPr>
      </w:pPr>
      <w:r w:rsidRPr="006731C5">
        <w:rPr>
          <w:rFonts w:ascii="Alright Sans" w:hAnsi="Alright Sans" w:cs="Tahoma"/>
          <w:b/>
          <w:bCs/>
          <w:i/>
        </w:rPr>
        <w:t xml:space="preserve">Kassör </w:t>
      </w:r>
    </w:p>
    <w:p w14:paraId="1E2DBB90" w14:textId="5F7AB12E" w:rsidR="004F068C" w:rsidRPr="009A3000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Johanna </w:t>
      </w:r>
      <w:proofErr w:type="spellStart"/>
      <w:r>
        <w:rPr>
          <w:rFonts w:ascii="Alright Sans" w:hAnsi="Alright Sans" w:cs="Tahoma"/>
        </w:rPr>
        <w:t>Gifting</w:t>
      </w:r>
      <w:proofErr w:type="spellEnd"/>
    </w:p>
    <w:p w14:paraId="5B81349D" w14:textId="77777777" w:rsidR="004F068C" w:rsidRPr="006731C5" w:rsidRDefault="004F068C" w:rsidP="004F068C">
      <w:pPr>
        <w:rPr>
          <w:rFonts w:ascii="Alright Sans" w:hAnsi="Alright Sans" w:cs="Tahoma"/>
          <w:b/>
          <w:bCs/>
          <w:i/>
        </w:rPr>
      </w:pPr>
      <w:r w:rsidRPr="006731C5">
        <w:rPr>
          <w:rFonts w:ascii="Alright Sans" w:hAnsi="Alright Sans" w:cs="Tahoma"/>
          <w:b/>
          <w:bCs/>
          <w:i/>
        </w:rPr>
        <w:t xml:space="preserve">Ledamöter </w:t>
      </w:r>
    </w:p>
    <w:p w14:paraId="06CC58CF" w14:textId="2A125736" w:rsidR="004F068C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Henrik </w:t>
      </w:r>
      <w:proofErr w:type="spellStart"/>
      <w:r>
        <w:rPr>
          <w:rFonts w:ascii="Alright Sans" w:hAnsi="Alright Sans" w:cs="Tahoma"/>
        </w:rPr>
        <w:t>Ermesjö</w:t>
      </w:r>
      <w:proofErr w:type="spellEnd"/>
    </w:p>
    <w:p w14:paraId="1CA87AA0" w14:textId="2B87B23C" w:rsidR="006731C5" w:rsidRPr="006731C5" w:rsidRDefault="006731C5" w:rsidP="004F068C">
      <w:pPr>
        <w:rPr>
          <w:rFonts w:ascii="Alright Sans" w:hAnsi="Alright Sans" w:cs="Tahoma"/>
          <w:b/>
          <w:bCs/>
          <w:i/>
          <w:iCs/>
        </w:rPr>
      </w:pPr>
      <w:r w:rsidRPr="006731C5">
        <w:rPr>
          <w:rFonts w:ascii="Alright Sans" w:hAnsi="Alright Sans" w:cs="Tahoma"/>
          <w:b/>
          <w:bCs/>
          <w:i/>
          <w:iCs/>
        </w:rPr>
        <w:t>Suppleanter</w:t>
      </w:r>
    </w:p>
    <w:p w14:paraId="44382A74" w14:textId="17A9CE8C" w:rsidR="006731C5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Gunvor Leander</w:t>
      </w:r>
    </w:p>
    <w:p w14:paraId="158DBD7F" w14:textId="5D118CB3" w:rsidR="004F068C" w:rsidRDefault="006731C5" w:rsidP="006731C5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Fredrik Ericsson</w:t>
      </w:r>
    </w:p>
    <w:p w14:paraId="61A53714" w14:textId="77777777" w:rsidR="006731C5" w:rsidRPr="006731C5" w:rsidRDefault="006731C5" w:rsidP="006731C5">
      <w:pPr>
        <w:rPr>
          <w:rFonts w:ascii="Alright Sans" w:hAnsi="Alright Sans" w:cs="Tahoma"/>
        </w:rPr>
      </w:pPr>
    </w:p>
    <w:p w14:paraId="79AB6B34" w14:textId="77777777" w:rsidR="004F068C" w:rsidRPr="009A3000" w:rsidRDefault="004F068C" w:rsidP="00CF1FC9">
      <w:pPr>
        <w:pStyle w:val="Rubrik2"/>
      </w:pPr>
      <w:r w:rsidRPr="00CF1FC9">
        <w:t>Verksamheten</w:t>
      </w:r>
    </w:p>
    <w:p w14:paraId="410BF1CA" w14:textId="77777777" w:rsidR="00F745B2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Styrelsen bildades vid föreningens extra</w:t>
      </w:r>
      <w:r w:rsidR="007D3C0D">
        <w:rPr>
          <w:rFonts w:ascii="Alright Sans" w:hAnsi="Alright Sans" w:cs="Tahoma"/>
        </w:rPr>
        <w:t>insatta</w:t>
      </w:r>
      <w:r>
        <w:rPr>
          <w:rFonts w:ascii="Alright Sans" w:hAnsi="Alright Sans" w:cs="Tahoma"/>
        </w:rPr>
        <w:t xml:space="preserve"> årsstämma 2022</w:t>
      </w:r>
      <w:r w:rsidR="007D3C0D">
        <w:rPr>
          <w:rFonts w:ascii="Alright Sans" w:hAnsi="Alright Sans" w:cs="Tahoma"/>
        </w:rPr>
        <w:t>-</w:t>
      </w:r>
      <w:r>
        <w:rPr>
          <w:rFonts w:ascii="Alright Sans" w:hAnsi="Alright Sans" w:cs="Tahoma"/>
        </w:rPr>
        <w:t>07</w:t>
      </w:r>
      <w:r w:rsidR="007D3C0D">
        <w:rPr>
          <w:rFonts w:ascii="Alright Sans" w:hAnsi="Alright Sans" w:cs="Tahoma"/>
        </w:rPr>
        <w:t>-</w:t>
      </w:r>
      <w:r>
        <w:rPr>
          <w:rFonts w:ascii="Alright Sans" w:hAnsi="Alright Sans" w:cs="Tahoma"/>
        </w:rPr>
        <w:t xml:space="preserve">17. Styrelsen har sedan dess haft 4 protokollförda möten. </w:t>
      </w:r>
    </w:p>
    <w:p w14:paraId="242C9D9F" w14:textId="1CCAD8DE" w:rsidR="00F745B2" w:rsidRDefault="006731C5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Det har även förekommit möten med Falu kommun </w:t>
      </w:r>
      <w:r w:rsidR="00F745B2">
        <w:rPr>
          <w:rFonts w:ascii="Alright Sans" w:hAnsi="Alright Sans" w:cs="Tahoma"/>
        </w:rPr>
        <w:t>rörande</w:t>
      </w:r>
      <w:r>
        <w:rPr>
          <w:rFonts w:ascii="Alright Sans" w:hAnsi="Alright Sans" w:cs="Tahoma"/>
        </w:rPr>
        <w:t xml:space="preserve"> övertagandet av skötseln.</w:t>
      </w:r>
      <w:r w:rsidR="007D3C0D">
        <w:rPr>
          <w:rFonts w:ascii="Alright Sans" w:hAnsi="Alright Sans" w:cs="Tahoma"/>
        </w:rPr>
        <w:t xml:space="preserve"> Det uppdagades en hel del felaktigheter i de befintliga handlingarna mellan parterna och detta behandlades</w:t>
      </w:r>
      <w:r w:rsidR="00F745B2">
        <w:rPr>
          <w:rFonts w:ascii="Alright Sans" w:hAnsi="Alright Sans" w:cs="Tahoma"/>
        </w:rPr>
        <w:t xml:space="preserve"> under ett möte samt ett antal samtal mellan styrelsen och Niklas Karlsson på Falu kommun. När merparten av problemen var lösta signerades</w:t>
      </w:r>
      <w:r w:rsidR="007D3C0D">
        <w:rPr>
          <w:rFonts w:ascii="Alright Sans" w:hAnsi="Alright Sans" w:cs="Tahoma"/>
        </w:rPr>
        <w:t xml:space="preserve"> </w:t>
      </w:r>
      <w:r w:rsidR="00F745B2">
        <w:rPr>
          <w:rFonts w:ascii="Alright Sans" w:hAnsi="Alright Sans" w:cs="Tahoma"/>
        </w:rPr>
        <w:t>e</w:t>
      </w:r>
      <w:r>
        <w:rPr>
          <w:rFonts w:ascii="Alright Sans" w:hAnsi="Alright Sans" w:cs="Tahoma"/>
        </w:rPr>
        <w:t xml:space="preserve">tt avtal </w:t>
      </w:r>
      <w:r w:rsidR="007D3C0D">
        <w:rPr>
          <w:rFonts w:ascii="Alright Sans" w:hAnsi="Alright Sans" w:cs="Tahoma"/>
        </w:rPr>
        <w:t xml:space="preserve">och fr.o.m. 2022-10-15 ansvarar Grycksbo vägförening för drift och underhåll av tilldelade vägar och grönområden i Grycksbo. </w:t>
      </w:r>
    </w:p>
    <w:p w14:paraId="4AEDE30A" w14:textId="1CF5D026" w:rsidR="00F745B2" w:rsidRDefault="00F745B2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>I och med avtalets signering kunde föreningen även söka bidrag från kommunen, vilket har skett, och detta redovisas i den ekonomiska rapporten.</w:t>
      </w:r>
    </w:p>
    <w:p w14:paraId="0D327AD4" w14:textId="64EB8778" w:rsidR="004F068C" w:rsidRPr="009A3000" w:rsidRDefault="007D3C0D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Som en del i detta arbete togs offerter skyndsamt in för skötsel kommande vinter. Styrelsen tecknade ett avtal med Ove Janssons entreprenad som antog sig att sköta snöröjning samt grusning under perioden 2022-11-01 – 2023-05-30. </w:t>
      </w:r>
    </w:p>
    <w:p w14:paraId="649EDB80" w14:textId="77777777" w:rsidR="004F068C" w:rsidRPr="009A3000" w:rsidRDefault="004F068C" w:rsidP="00CF1FC9">
      <w:pPr>
        <w:pStyle w:val="Rubrik2"/>
      </w:pPr>
      <w:r w:rsidRPr="00CF1FC9">
        <w:lastRenderedPageBreak/>
        <w:t>Utbildningar</w:t>
      </w:r>
    </w:p>
    <w:p w14:paraId="3D579817" w14:textId="24807E75" w:rsidR="004F068C" w:rsidRPr="009A3000" w:rsidRDefault="00AB1BEA" w:rsidP="004F068C">
      <w:pPr>
        <w:rPr>
          <w:rFonts w:ascii="Alright Sans" w:hAnsi="Alright Sans" w:cs="Tahoma"/>
          <w:bCs/>
        </w:rPr>
      </w:pPr>
      <w:r>
        <w:rPr>
          <w:rFonts w:ascii="Alright Sans" w:hAnsi="Alright Sans" w:cs="Tahoma"/>
          <w:bCs/>
        </w:rPr>
        <w:t>Johanna, Gunvor, Jari, Fredrik och Oskar deltog på en grundutbildning för vägföreningar som anordnades av REV 2022-11-10.</w:t>
      </w:r>
    </w:p>
    <w:p w14:paraId="647274FB" w14:textId="77777777" w:rsidR="004F068C" w:rsidRPr="009A3000" w:rsidRDefault="004F068C" w:rsidP="004F068C">
      <w:pPr>
        <w:rPr>
          <w:rFonts w:ascii="Alright Sans" w:hAnsi="Alright Sans" w:cs="Tahoma"/>
          <w:bCs/>
        </w:rPr>
      </w:pPr>
    </w:p>
    <w:p w14:paraId="15FEBE18" w14:textId="77777777" w:rsidR="004F068C" w:rsidRPr="009A3000" w:rsidRDefault="004F068C" w:rsidP="00CF1FC9">
      <w:pPr>
        <w:pStyle w:val="Rubrik2"/>
      </w:pPr>
      <w:r w:rsidRPr="00CF1FC9">
        <w:t>Slutord</w:t>
      </w:r>
    </w:p>
    <w:p w14:paraId="175A014A" w14:textId="06B5EDA7" w:rsidR="004F068C" w:rsidRPr="009A3000" w:rsidRDefault="00AB1BEA" w:rsidP="004F068C">
      <w:pPr>
        <w:rPr>
          <w:rFonts w:ascii="Alright Sans" w:hAnsi="Alright Sans" w:cs="Tahoma"/>
        </w:rPr>
      </w:pPr>
      <w:r>
        <w:rPr>
          <w:rFonts w:ascii="Alright Sans" w:hAnsi="Alright Sans" w:cs="Tahoma"/>
        </w:rPr>
        <w:t xml:space="preserve">Det gångna året har inneburit en del ställningstaganden och varit arbetsamt. Beslutet att teckna avtalet </w:t>
      </w:r>
      <w:r w:rsidR="00FB4D0B">
        <w:rPr>
          <w:rFonts w:ascii="Alright Sans" w:hAnsi="Alright Sans" w:cs="Tahoma"/>
        </w:rPr>
        <w:t xml:space="preserve">om övertagandet av skötseln </w:t>
      </w:r>
      <w:r>
        <w:rPr>
          <w:rFonts w:ascii="Alright Sans" w:hAnsi="Alright Sans" w:cs="Tahoma"/>
        </w:rPr>
        <w:t xml:space="preserve">med kommunen var den största frågan för den nytillsatta styrelsen. Vår förhoppning är att kunna genomföra 2023 med en bättre planering nu när </w:t>
      </w:r>
      <w:r w:rsidR="00584FBA">
        <w:rPr>
          <w:rFonts w:ascii="Alright Sans" w:hAnsi="Alright Sans" w:cs="Tahoma"/>
        </w:rPr>
        <w:t xml:space="preserve">förutsättningarna är tydligare. </w:t>
      </w:r>
    </w:p>
    <w:p w14:paraId="02BBD433" w14:textId="77777777" w:rsidR="00584FBA" w:rsidRDefault="00584FBA" w:rsidP="004F068C">
      <w:pPr>
        <w:rPr>
          <w:rFonts w:ascii="Alright Sans" w:hAnsi="Alright Sans" w:cs="Tahoma"/>
        </w:rPr>
      </w:pPr>
    </w:p>
    <w:p w14:paraId="70C9A334" w14:textId="77777777" w:rsidR="00584FBA" w:rsidRDefault="00584FBA" w:rsidP="004F068C">
      <w:pPr>
        <w:rPr>
          <w:rFonts w:ascii="Alright Sans" w:hAnsi="Alright Sans" w:cs="Tahoma"/>
        </w:rPr>
      </w:pPr>
    </w:p>
    <w:p w14:paraId="03B2541F" w14:textId="7AC849F1" w:rsidR="009A3000" w:rsidRDefault="004F068C" w:rsidP="004F068C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Ort</w:t>
      </w:r>
    </w:p>
    <w:p w14:paraId="6B51DEFC" w14:textId="77777777" w:rsidR="004F068C" w:rsidRPr="009A3000" w:rsidRDefault="004F068C" w:rsidP="004F068C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Datum</w:t>
      </w:r>
    </w:p>
    <w:p w14:paraId="3EE44C74" w14:textId="77777777" w:rsidR="004F068C" w:rsidRDefault="004F068C" w:rsidP="004F068C">
      <w:pPr>
        <w:rPr>
          <w:rFonts w:ascii="Alright Sans" w:hAnsi="Alright Sans" w:cs="Tahoma"/>
        </w:rPr>
      </w:pPr>
      <w:r w:rsidRPr="009A3000">
        <w:rPr>
          <w:rFonts w:ascii="Alright Sans" w:hAnsi="Alright Sans" w:cs="Tahoma"/>
        </w:rPr>
        <w:t>Underskrifter av alla i styrelsen</w:t>
      </w:r>
    </w:p>
    <w:sectPr w:rsidR="004F068C" w:rsidSect="00135E49">
      <w:footerReference w:type="default" r:id="rId8"/>
      <w:pgSz w:w="11906" w:h="16838"/>
      <w:pgMar w:top="1985" w:right="3402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0724" w14:textId="77777777" w:rsidR="00D85725" w:rsidRDefault="00D85725" w:rsidP="0005368C">
      <w:r>
        <w:separator/>
      </w:r>
    </w:p>
  </w:endnote>
  <w:endnote w:type="continuationSeparator" w:id="0">
    <w:p w14:paraId="06C123E3" w14:textId="77777777" w:rsidR="00D85725" w:rsidRDefault="00D85725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right Sans Regular">
    <w:altName w:val="Calibri"/>
    <w:panose1 w:val="020B0604020202020204"/>
    <w:charset w:val="00"/>
    <w:family w:val="auto"/>
    <w:notTrueType/>
    <w:pitch w:val="variable"/>
    <w:sig w:usb0="0000000F" w:usb1="00000000" w:usb2="00000000" w:usb3="00000000" w:csb0="0000000B" w:csb1="00000000"/>
  </w:font>
  <w:font w:name="Alright Sans Light">
    <w:altName w:val="Calibri"/>
    <w:panose1 w:val="020B0604020202020204"/>
    <w:charset w:val="00"/>
    <w:family w:val="auto"/>
    <w:notTrueType/>
    <w:pitch w:val="variable"/>
    <w:sig w:usb0="0000000F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right Sans">
    <w:altName w:val="Calibri"/>
    <w:panose1 w:val="020B0604020202020204"/>
    <w:charset w:val="00"/>
    <w:family w:val="auto"/>
    <w:notTrueType/>
    <w:pitch w:val="variable"/>
    <w:sig w:usb0="0000000F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800D" w14:textId="77777777" w:rsidR="00D24987" w:rsidRDefault="00B3382E" w:rsidP="00B3382E">
    <w:pPr>
      <w:pStyle w:val="Sidfot"/>
      <w:tabs>
        <w:tab w:val="center" w:pos="4536"/>
      </w:tabs>
      <w:ind w:right="-569"/>
    </w:pPr>
    <w:r>
      <w:tab/>
    </w:r>
    <w:r w:rsidR="00D24987">
      <w:fldChar w:fldCharType="begin"/>
    </w:r>
    <w:r w:rsidR="00D24987">
      <w:instrText>PAGE   \* MERGEFORMAT</w:instrText>
    </w:r>
    <w:r w:rsidR="00D24987">
      <w:fldChar w:fldCharType="separate"/>
    </w:r>
    <w:r w:rsidR="0033289E">
      <w:rPr>
        <w:noProof/>
      </w:rPr>
      <w:t>2</w:t>
    </w:r>
    <w:r w:rsidR="00D24987">
      <w:fldChar w:fldCharType="end"/>
    </w:r>
    <w:r w:rsidR="00D24987">
      <w:t xml:space="preserve"> (</w:t>
    </w:r>
    <w:fldSimple w:instr=" NUMPAGES  \* Arabic  \* MERGEFORMAT ">
      <w:r w:rsidR="0033289E">
        <w:rPr>
          <w:noProof/>
        </w:rPr>
        <w:t>2</w:t>
      </w:r>
    </w:fldSimple>
    <w:r w:rsidR="00D2498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5C80" w14:textId="77777777" w:rsidR="00D85725" w:rsidRDefault="00D85725" w:rsidP="0005368C">
      <w:r>
        <w:separator/>
      </w:r>
    </w:p>
  </w:footnote>
  <w:footnote w:type="continuationSeparator" w:id="0">
    <w:p w14:paraId="4147B7D5" w14:textId="77777777" w:rsidR="00D85725" w:rsidRDefault="00D85725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6C3F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ED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A0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366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7EE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84B4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02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43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4A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8C7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B8143"/>
      </w:rPr>
    </w:lvl>
  </w:abstractNum>
  <w:abstractNum w:abstractNumId="10" w15:restartNumberingAfterBreak="0">
    <w:nsid w:val="348332E6"/>
    <w:multiLevelType w:val="multilevel"/>
    <w:tmpl w:val="81C83828"/>
    <w:lvl w:ilvl="0">
      <w:start w:val="1"/>
      <w:numFmt w:val="decimal"/>
      <w:pStyle w:val="Numreradlista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BF0C5B"/>
    <w:multiLevelType w:val="multilevel"/>
    <w:tmpl w:val="4A0C3B0C"/>
    <w:lvl w:ilvl="0">
      <w:start w:val="1"/>
      <w:numFmt w:val="bullet"/>
      <w:pStyle w:val="Punktlista"/>
      <w:lvlText w:val="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E75113" w:themeColor="accent1"/>
        <w:sz w:val="24"/>
      </w:rPr>
    </w:lvl>
    <w:lvl w:ilvl="1">
      <w:start w:val="1"/>
      <w:numFmt w:val="bullet"/>
      <w:pStyle w:val="Punktlista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E75113" w:themeColor="accent1"/>
      </w:rPr>
    </w:lvl>
    <w:lvl w:ilvl="2">
      <w:start w:val="1"/>
      <w:numFmt w:val="bullet"/>
      <w:pStyle w:val="Punktlista3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color w:val="E75113" w:themeColor="accen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89036347">
    <w:abstractNumId w:val="9"/>
  </w:num>
  <w:num w:numId="2" w16cid:durableId="1434129965">
    <w:abstractNumId w:val="7"/>
  </w:num>
  <w:num w:numId="3" w16cid:durableId="2048680316">
    <w:abstractNumId w:val="6"/>
  </w:num>
  <w:num w:numId="4" w16cid:durableId="1689484685">
    <w:abstractNumId w:val="5"/>
  </w:num>
  <w:num w:numId="5" w16cid:durableId="1772243082">
    <w:abstractNumId w:val="4"/>
  </w:num>
  <w:num w:numId="6" w16cid:durableId="1520968789">
    <w:abstractNumId w:val="8"/>
  </w:num>
  <w:num w:numId="7" w16cid:durableId="1052970708">
    <w:abstractNumId w:val="3"/>
  </w:num>
  <w:num w:numId="8" w16cid:durableId="1797024086">
    <w:abstractNumId w:val="2"/>
  </w:num>
  <w:num w:numId="9" w16cid:durableId="1105731616">
    <w:abstractNumId w:val="1"/>
  </w:num>
  <w:num w:numId="10" w16cid:durableId="429392892">
    <w:abstractNumId w:val="0"/>
  </w:num>
  <w:num w:numId="11" w16cid:durableId="11344680">
    <w:abstractNumId w:val="10"/>
  </w:num>
  <w:num w:numId="12" w16cid:durableId="1328481737">
    <w:abstractNumId w:val="10"/>
  </w:num>
  <w:num w:numId="13" w16cid:durableId="555777556">
    <w:abstractNumId w:val="11"/>
  </w:num>
  <w:num w:numId="14" w16cid:durableId="8070109">
    <w:abstractNumId w:val="11"/>
  </w:num>
  <w:num w:numId="15" w16cid:durableId="740163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C"/>
    <w:rsid w:val="0005368C"/>
    <w:rsid w:val="000D5555"/>
    <w:rsid w:val="0010264E"/>
    <w:rsid w:val="0012452B"/>
    <w:rsid w:val="00135E49"/>
    <w:rsid w:val="001F6ED3"/>
    <w:rsid w:val="00287C41"/>
    <w:rsid w:val="00306C48"/>
    <w:rsid w:val="0033289E"/>
    <w:rsid w:val="00342793"/>
    <w:rsid w:val="00342DE9"/>
    <w:rsid w:val="00366F4C"/>
    <w:rsid w:val="003A37AA"/>
    <w:rsid w:val="00434705"/>
    <w:rsid w:val="004413B8"/>
    <w:rsid w:val="004E6BFD"/>
    <w:rsid w:val="004F068C"/>
    <w:rsid w:val="00540A09"/>
    <w:rsid w:val="005417B6"/>
    <w:rsid w:val="00557A82"/>
    <w:rsid w:val="00584FBA"/>
    <w:rsid w:val="006330E5"/>
    <w:rsid w:val="00654AB9"/>
    <w:rsid w:val="006731C5"/>
    <w:rsid w:val="00683646"/>
    <w:rsid w:val="00757FB9"/>
    <w:rsid w:val="007D3C0D"/>
    <w:rsid w:val="009555EF"/>
    <w:rsid w:val="00965325"/>
    <w:rsid w:val="009A3000"/>
    <w:rsid w:val="009C2A0F"/>
    <w:rsid w:val="009E658E"/>
    <w:rsid w:val="00A05F79"/>
    <w:rsid w:val="00A76370"/>
    <w:rsid w:val="00AB1BEA"/>
    <w:rsid w:val="00AD0D9E"/>
    <w:rsid w:val="00AD7513"/>
    <w:rsid w:val="00AE0C03"/>
    <w:rsid w:val="00B27362"/>
    <w:rsid w:val="00B3382E"/>
    <w:rsid w:val="00C40FDB"/>
    <w:rsid w:val="00C805E1"/>
    <w:rsid w:val="00C972F7"/>
    <w:rsid w:val="00CB5CB3"/>
    <w:rsid w:val="00CD13C3"/>
    <w:rsid w:val="00CF1FC9"/>
    <w:rsid w:val="00D24987"/>
    <w:rsid w:val="00D75FBD"/>
    <w:rsid w:val="00D85725"/>
    <w:rsid w:val="00E30620"/>
    <w:rsid w:val="00E9108B"/>
    <w:rsid w:val="00EB2540"/>
    <w:rsid w:val="00EC1924"/>
    <w:rsid w:val="00ED52AA"/>
    <w:rsid w:val="00F34D24"/>
    <w:rsid w:val="00F73147"/>
    <w:rsid w:val="00F73AB3"/>
    <w:rsid w:val="00F745B2"/>
    <w:rsid w:val="00FB4D0B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AE1D5"/>
  <w15:docId w15:val="{1D50A594-EE74-2A45-8D7F-8DA30F1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05"/>
    <w:pPr>
      <w:spacing w:after="170" w:line="240" w:lineRule="atLeast"/>
    </w:pPr>
    <w:rPr>
      <w:sz w:val="19"/>
      <w14:numForm w14:val="lining"/>
    </w:rPr>
  </w:style>
  <w:style w:type="paragraph" w:styleId="Rubrik1">
    <w:name w:val="heading 1"/>
    <w:next w:val="Normal"/>
    <w:link w:val="Rubrik1Char"/>
    <w:uiPriority w:val="1"/>
    <w:qFormat/>
    <w:rsid w:val="00E9108B"/>
    <w:pPr>
      <w:keepNext/>
      <w:keepLines/>
      <w:spacing w:line="600" w:lineRule="atLeast"/>
      <w:contextualSpacing/>
      <w:outlineLvl w:val="0"/>
    </w:pPr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287C41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287C41"/>
    <w:pPr>
      <w:keepNext/>
      <w:keepLines/>
      <w:outlineLvl w:val="2"/>
    </w:pPr>
    <w:rPr>
      <w:rFonts w:asciiTheme="majorHAnsi" w:eastAsiaTheme="majorEastAsia" w:hAnsiTheme="majorHAnsi" w:cstheme="majorBidi"/>
      <w:b/>
      <w:bCs/>
      <w:noProof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34705"/>
    <w:rPr>
      <w:rFonts w:asciiTheme="majorHAnsi" w:eastAsiaTheme="majorEastAsia" w:hAnsiTheme="majorHAnsi" w:cstheme="majorBidi"/>
      <w:bCs/>
      <w:sz w:val="26"/>
      <w:szCs w:val="26"/>
      <w14:numForm w14:val="lining"/>
    </w:rPr>
  </w:style>
  <w:style w:type="character" w:customStyle="1" w:styleId="Rubrik3Char">
    <w:name w:val="Rubrik 3 Char"/>
    <w:basedOn w:val="Standardstycketeckensnitt"/>
    <w:link w:val="Rubrik3"/>
    <w:uiPriority w:val="1"/>
    <w:rsid w:val="00434705"/>
    <w:rPr>
      <w:rFonts w:asciiTheme="majorHAnsi" w:eastAsiaTheme="majorEastAsia" w:hAnsiTheme="majorHAnsi" w:cstheme="majorBidi"/>
      <w:b/>
      <w:bCs/>
      <w:noProof/>
      <w:sz w:val="19"/>
      <w14:numForm w14:val="lining"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654AB9"/>
    <w:pPr>
      <w:autoSpaceDE w:val="0"/>
      <w:autoSpaceDN w:val="0"/>
      <w:adjustRightInd w:val="0"/>
      <w:spacing w:after="0" w:line="160" w:lineRule="atLeast"/>
      <w:textAlignment w:val="center"/>
    </w:pPr>
    <w:rPr>
      <w:rFonts w:cs="Alright Sans Regular"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654AB9"/>
    <w:rPr>
      <w:rFonts w:ascii="Alright Sans Regular" w:hAnsi="Alright Sans Regular" w:cs="Alright Sans Regular"/>
      <w:color w:val="000000"/>
      <w:sz w:val="12"/>
      <w:szCs w:val="12"/>
      <w14:numForm w14:val="lining"/>
    </w:rPr>
  </w:style>
  <w:style w:type="paragraph" w:styleId="Punktlista">
    <w:name w:val="List Bullet"/>
    <w:basedOn w:val="Normal"/>
    <w:uiPriority w:val="2"/>
    <w:qFormat/>
    <w:rsid w:val="00434705"/>
    <w:pPr>
      <w:numPr>
        <w:numId w:val="15"/>
      </w:numPr>
      <w:spacing w:after="113"/>
      <w:contextualSpacing/>
    </w:pPr>
    <w:rPr>
      <w:noProof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1"/>
    <w:rsid w:val="00E9108B"/>
    <w:rPr>
      <w:rFonts w:asciiTheme="majorHAnsi" w:eastAsiaTheme="majorEastAsia" w:hAnsiTheme="majorHAnsi" w:cstheme="majorBidi"/>
      <w:bCs/>
      <w:spacing w:val="-20"/>
      <w:sz w:val="54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3A37AA"/>
    <w:pPr>
      <w:outlineLvl w:val="9"/>
    </w:pPr>
    <w:rPr>
      <w:noProof/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table" w:styleId="Tabellrutnt">
    <w:name w:val="Table Grid"/>
    <w:basedOn w:val="Normaltabell"/>
    <w:uiPriority w:val="59"/>
    <w:rsid w:val="00E3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30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0E5"/>
    <w:rPr>
      <w:rFonts w:ascii="Tahoma" w:hAnsi="Tahoma" w:cs="Tahoma"/>
      <w:sz w:val="16"/>
      <w:szCs w:val="16"/>
    </w:rPr>
  </w:style>
  <w:style w:type="paragraph" w:customStyle="1" w:styleId="AKA-brevfakta">
    <w:name w:val="AKA-brev fakta"/>
    <w:basedOn w:val="Normal"/>
    <w:uiPriority w:val="99"/>
    <w:rsid w:val="00D24987"/>
    <w:pPr>
      <w:autoSpaceDE w:val="0"/>
      <w:autoSpaceDN w:val="0"/>
      <w:adjustRightInd w:val="0"/>
      <w:spacing w:after="0" w:line="160" w:lineRule="atLeast"/>
      <w:textAlignment w:val="center"/>
    </w:pPr>
    <w:rPr>
      <w:rFonts w:ascii="Helvetica Neue" w:hAnsi="Helvetica Neue" w:cs="Helvetica Neue"/>
      <w:color w:val="000000"/>
      <w:sz w:val="12"/>
      <w:szCs w:val="12"/>
      <w14:numForm w14:val="default"/>
    </w:rPr>
  </w:style>
  <w:style w:type="character" w:customStyle="1" w:styleId="Orangetext">
    <w:name w:val="Orange text"/>
    <w:basedOn w:val="Standardstycketeckensnitt"/>
    <w:uiPriority w:val="3"/>
    <w:qFormat/>
    <w:rsid w:val="00287C41"/>
    <w:rPr>
      <w:rFonts w:asciiTheme="minorHAnsi" w:hAnsiTheme="minorHAnsi"/>
      <w:b/>
      <w:noProof/>
      <w:color w:val="E75113"/>
      <w:sz w:val="19"/>
    </w:rPr>
  </w:style>
  <w:style w:type="paragraph" w:styleId="Numreradlista">
    <w:name w:val="List Number"/>
    <w:basedOn w:val="Normal"/>
    <w:uiPriority w:val="2"/>
    <w:qFormat/>
    <w:rsid w:val="00434705"/>
    <w:pPr>
      <w:numPr>
        <w:numId w:val="12"/>
      </w:numPr>
      <w:spacing w:after="113"/>
      <w:contextualSpacing/>
    </w:pPr>
    <w:rPr>
      <w:noProof/>
      <w:sz w:val="18"/>
      <w:szCs w:val="18"/>
    </w:rPr>
  </w:style>
  <w:style w:type="paragraph" w:styleId="Beskrivning">
    <w:name w:val="caption"/>
    <w:basedOn w:val="Normal"/>
    <w:next w:val="Normal"/>
    <w:uiPriority w:val="35"/>
    <w:unhideWhenUsed/>
    <w:rsid w:val="009E658E"/>
    <w:pPr>
      <w:spacing w:after="200" w:line="240" w:lineRule="auto"/>
    </w:pPr>
    <w:rPr>
      <w:bCs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E658E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E658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E658E"/>
    <w:rPr>
      <w:sz w:val="20"/>
      <w:szCs w:val="20"/>
      <w14:numForm w14:val="lining"/>
    </w:rPr>
  </w:style>
  <w:style w:type="character" w:styleId="Fotnotsreferens">
    <w:name w:val="footnote reference"/>
    <w:basedOn w:val="Standardstycketeckensnitt"/>
    <w:uiPriority w:val="99"/>
    <w:semiHidden/>
    <w:unhideWhenUsed/>
    <w:rsid w:val="009E658E"/>
    <w:rPr>
      <w:vertAlign w:val="superscript"/>
    </w:rPr>
  </w:style>
  <w:style w:type="paragraph" w:styleId="Numreradlista2">
    <w:name w:val="List Number 2"/>
    <w:basedOn w:val="Normal"/>
    <w:uiPriority w:val="99"/>
    <w:semiHidden/>
    <w:unhideWhenUsed/>
    <w:rsid w:val="00434705"/>
    <w:pPr>
      <w:numPr>
        <w:ilvl w:val="1"/>
        <w:numId w:val="12"/>
      </w:numPr>
      <w:spacing w:after="113"/>
      <w:contextualSpacing/>
    </w:pPr>
    <w:rPr>
      <w:noProof/>
      <w:sz w:val="18"/>
      <w:szCs w:val="18"/>
    </w:rPr>
  </w:style>
  <w:style w:type="paragraph" w:styleId="Punktlista2">
    <w:name w:val="List Bullet 2"/>
    <w:basedOn w:val="Normal"/>
    <w:uiPriority w:val="99"/>
    <w:unhideWhenUsed/>
    <w:rsid w:val="00434705"/>
    <w:pPr>
      <w:numPr>
        <w:ilvl w:val="1"/>
        <w:numId w:val="15"/>
      </w:numPr>
      <w:spacing w:after="113"/>
      <w:contextualSpacing/>
    </w:pPr>
    <w:rPr>
      <w:noProof/>
      <w:sz w:val="18"/>
      <w:szCs w:val="18"/>
    </w:rPr>
  </w:style>
  <w:style w:type="paragraph" w:styleId="Punktlista3">
    <w:name w:val="List Bullet 3"/>
    <w:basedOn w:val="Normal"/>
    <w:uiPriority w:val="99"/>
    <w:unhideWhenUsed/>
    <w:rsid w:val="00434705"/>
    <w:pPr>
      <w:numPr>
        <w:ilvl w:val="2"/>
        <w:numId w:val="15"/>
      </w:numPr>
      <w:spacing w:after="113"/>
      <w:contextualSpacing/>
    </w:pPr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us/Dropbox%20(akademssr)/Produktion/Grafisk%20profil%202015/Mallar%20till%20Office/2015-03-30%20till%20mac%20(mr)/Mallar/Brevmall.dotm" TargetMode="External"/></Relationships>
</file>

<file path=word/theme/theme1.xml><?xml version="1.0" encoding="utf-8"?>
<a:theme xmlns:a="http://schemas.openxmlformats.org/drawingml/2006/main" name="Office-tema">
  <a:themeElements>
    <a:clrScheme name="Akademikerförbund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5113"/>
      </a:accent1>
      <a:accent2>
        <a:srgbClr val="006D8F"/>
      </a:accent2>
      <a:accent3>
        <a:srgbClr val="6C7616"/>
      </a:accent3>
      <a:accent4>
        <a:srgbClr val="E99600"/>
      </a:accent4>
      <a:accent5>
        <a:srgbClr val="97BF0D"/>
      </a:accent5>
      <a:accent6>
        <a:srgbClr val="39B6B8"/>
      </a:accent6>
      <a:hlink>
        <a:srgbClr val="0563C1"/>
      </a:hlink>
      <a:folHlink>
        <a:srgbClr val="954F72"/>
      </a:folHlink>
    </a:clrScheme>
    <a:fontScheme name="Akademikerförbundet">
      <a:majorFont>
        <a:latin typeface="Alright Sans Light"/>
        <a:ea typeface=""/>
        <a:cs typeface=""/>
      </a:majorFont>
      <a:minorFont>
        <a:latin typeface="Alright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12C8-4B19-F24C-999D-73FDF2DF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Brevmall.dotm</Template>
  <TotalTime>3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Isaksson</dc:creator>
  <cp:keywords/>
  <dc:description/>
  <cp:lastModifiedBy>Oskar Hedmark (Student)</cp:lastModifiedBy>
  <cp:revision>4</cp:revision>
  <dcterms:created xsi:type="dcterms:W3CDTF">2023-01-23T13:16:00Z</dcterms:created>
  <dcterms:modified xsi:type="dcterms:W3CDTF">2023-03-15T10:23:00Z</dcterms:modified>
</cp:coreProperties>
</file>